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D95D" w14:textId="77777777" w:rsidR="00400EA4" w:rsidRDefault="005F14A2">
      <w:pPr>
        <w:pStyle w:val="BodyText"/>
        <w:ind w:left="3868"/>
        <w:rPr>
          <w:sz w:val="20"/>
        </w:rPr>
      </w:pPr>
      <w:r>
        <w:rPr>
          <w:noProof/>
          <w:sz w:val="20"/>
        </w:rPr>
        <w:drawing>
          <wp:inline distT="0" distB="0" distL="0" distR="0" wp14:anchorId="205BB670" wp14:editId="7972BB6E">
            <wp:extent cx="1586551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5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8E12" w14:textId="77777777" w:rsidR="00400EA4" w:rsidRDefault="00400EA4">
      <w:pPr>
        <w:rPr>
          <w:sz w:val="20"/>
        </w:rPr>
        <w:sectPr w:rsidR="00400EA4">
          <w:type w:val="continuous"/>
          <w:pgSz w:w="12240" w:h="15840"/>
          <w:pgMar w:top="840" w:right="1140" w:bottom="280" w:left="1000" w:header="720" w:footer="720" w:gutter="0"/>
          <w:cols w:space="720"/>
        </w:sectPr>
      </w:pPr>
    </w:p>
    <w:p w14:paraId="3D0AEE61" w14:textId="77777777" w:rsidR="00400EA4" w:rsidRDefault="00400EA4">
      <w:pPr>
        <w:pStyle w:val="BodyText"/>
        <w:rPr>
          <w:sz w:val="18"/>
        </w:rPr>
      </w:pPr>
    </w:p>
    <w:p w14:paraId="6767CEA9" w14:textId="77777777" w:rsidR="00400EA4" w:rsidRDefault="00400EA4">
      <w:pPr>
        <w:pStyle w:val="BodyText"/>
        <w:spacing w:before="3"/>
        <w:rPr>
          <w:sz w:val="20"/>
        </w:rPr>
      </w:pPr>
    </w:p>
    <w:p w14:paraId="147017EB" w14:textId="77777777" w:rsidR="00400EA4" w:rsidRDefault="005F14A2">
      <w:pPr>
        <w:spacing w:before="1"/>
        <w:ind w:left="468" w:right="18" w:hanging="125"/>
        <w:rPr>
          <w:b/>
          <w:sz w:val="16"/>
        </w:rPr>
      </w:pPr>
      <w:r>
        <w:rPr>
          <w:b/>
          <w:color w:val="001F5F"/>
          <w:sz w:val="16"/>
        </w:rPr>
        <w:t>RON DESANTIS GOVERNOR</w:t>
      </w:r>
    </w:p>
    <w:p w14:paraId="2B5242C7" w14:textId="77777777" w:rsidR="00400EA4" w:rsidRDefault="005F14A2">
      <w:pPr>
        <w:spacing w:before="23" w:line="411" w:lineRule="exact"/>
        <w:ind w:left="343"/>
        <w:rPr>
          <w:b/>
          <w:i/>
          <w:sz w:val="36"/>
        </w:rPr>
      </w:pPr>
      <w:r>
        <w:br w:type="column"/>
      </w:r>
      <w:r>
        <w:rPr>
          <w:b/>
          <w:i/>
          <w:color w:val="1F477B"/>
          <w:sz w:val="36"/>
        </w:rPr>
        <w:t>Florida Department of Transportation</w:t>
      </w:r>
    </w:p>
    <w:p w14:paraId="0DD88CCF" w14:textId="77777777" w:rsidR="00400EA4" w:rsidRDefault="005F14A2">
      <w:pPr>
        <w:spacing w:line="227" w:lineRule="exact"/>
        <w:ind w:left="2360"/>
        <w:rPr>
          <w:sz w:val="20"/>
        </w:rPr>
      </w:pPr>
      <w:r>
        <w:rPr>
          <w:color w:val="1F477B"/>
          <w:sz w:val="20"/>
        </w:rPr>
        <w:t>1000 N.W. 111 Avenue</w:t>
      </w:r>
    </w:p>
    <w:p w14:paraId="479EA3BC" w14:textId="77777777" w:rsidR="00400EA4" w:rsidRDefault="005F14A2">
      <w:pPr>
        <w:spacing w:before="1"/>
        <w:ind w:left="2431"/>
        <w:rPr>
          <w:sz w:val="20"/>
        </w:rPr>
      </w:pPr>
      <w:r>
        <w:rPr>
          <w:color w:val="1F477B"/>
          <w:sz w:val="20"/>
        </w:rPr>
        <w:t>Miami, Florida 33172</w:t>
      </w:r>
    </w:p>
    <w:p w14:paraId="2BFC4887" w14:textId="77777777" w:rsidR="00400EA4" w:rsidRDefault="005F14A2">
      <w:pPr>
        <w:pStyle w:val="BodyText"/>
        <w:rPr>
          <w:sz w:val="18"/>
        </w:rPr>
      </w:pPr>
      <w:r>
        <w:br w:type="column"/>
      </w:r>
    </w:p>
    <w:p w14:paraId="087725BC" w14:textId="77777777" w:rsidR="00400EA4" w:rsidRDefault="00400EA4">
      <w:pPr>
        <w:pStyle w:val="BodyText"/>
        <w:spacing w:before="3"/>
        <w:rPr>
          <w:sz w:val="20"/>
        </w:rPr>
      </w:pPr>
    </w:p>
    <w:p w14:paraId="5DEF43BC" w14:textId="77777777" w:rsidR="00400EA4" w:rsidRDefault="005F14A2">
      <w:pPr>
        <w:spacing w:before="1"/>
        <w:ind w:left="519" w:right="95" w:hanging="476"/>
        <w:rPr>
          <w:b/>
          <w:sz w:val="16"/>
        </w:rPr>
      </w:pPr>
      <w:r>
        <w:rPr>
          <w:b/>
          <w:color w:val="001F5F"/>
          <w:sz w:val="16"/>
        </w:rPr>
        <w:t>KEVIN J. THIBAULT, P.E. SECRETARY</w:t>
      </w:r>
    </w:p>
    <w:p w14:paraId="3F06641B" w14:textId="77777777" w:rsidR="00400EA4" w:rsidRDefault="00400EA4">
      <w:pPr>
        <w:rPr>
          <w:sz w:val="16"/>
        </w:rPr>
        <w:sectPr w:rsidR="00400EA4">
          <w:type w:val="continuous"/>
          <w:pgSz w:w="12240" w:h="15840"/>
          <w:pgMar w:top="840" w:right="1140" w:bottom="280" w:left="1000" w:header="720" w:footer="720" w:gutter="0"/>
          <w:cols w:num="3" w:space="720" w:equalWidth="0">
            <w:col w:w="1577" w:space="353"/>
            <w:col w:w="6039" w:space="39"/>
            <w:col w:w="2092"/>
          </w:cols>
        </w:sectPr>
      </w:pPr>
    </w:p>
    <w:p w14:paraId="733B2D5B" w14:textId="77777777" w:rsidR="00400EA4" w:rsidRDefault="00400EA4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  <w:gridCol w:w="5112"/>
      </w:tblGrid>
      <w:tr w:rsidR="00400EA4" w14:paraId="7AA71EDC" w14:textId="77777777">
        <w:trPr>
          <w:trHeight w:val="803"/>
        </w:trPr>
        <w:tc>
          <w:tcPr>
            <w:tcW w:w="4727" w:type="dxa"/>
          </w:tcPr>
          <w:p w14:paraId="4047FC30" w14:textId="77777777" w:rsidR="00400EA4" w:rsidRDefault="005F14A2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 Immediate Release</w:t>
            </w:r>
          </w:p>
          <w:p w14:paraId="24A2884B" w14:textId="3682B5D0" w:rsidR="00400EA4" w:rsidRDefault="005F14A2">
            <w:pPr>
              <w:pStyle w:val="TableParagraph"/>
              <w:spacing w:line="27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BE575F">
              <w:rPr>
                <w:sz w:val="24"/>
              </w:rPr>
              <w:t>29</w:t>
            </w:r>
            <w:r>
              <w:rPr>
                <w:sz w:val="24"/>
              </w:rPr>
              <w:t>, 2020</w:t>
            </w:r>
          </w:p>
        </w:tc>
        <w:tc>
          <w:tcPr>
            <w:tcW w:w="5112" w:type="dxa"/>
          </w:tcPr>
          <w:p w14:paraId="0A536A55" w14:textId="77777777" w:rsidR="00400EA4" w:rsidRDefault="005F14A2">
            <w:pPr>
              <w:pStyle w:val="TableParagraph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Contact: Tish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Burgher</w:t>
            </w:r>
          </w:p>
          <w:p w14:paraId="3D23047D" w14:textId="77777777" w:rsidR="00400EA4" w:rsidRDefault="005F14A2">
            <w:pPr>
              <w:pStyle w:val="TableParagraph"/>
              <w:spacing w:line="269" w:lineRule="exact"/>
              <w:ind w:right="206"/>
              <w:rPr>
                <w:sz w:val="24"/>
              </w:rPr>
            </w:pPr>
            <w:r>
              <w:rPr>
                <w:sz w:val="24"/>
              </w:rPr>
              <w:t>(305)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470-5349</w:t>
            </w:r>
          </w:p>
          <w:p w14:paraId="036FFF70" w14:textId="77777777" w:rsidR="00400EA4" w:rsidRDefault="00745184">
            <w:pPr>
              <w:pStyle w:val="TableParagraph"/>
              <w:spacing w:line="250" w:lineRule="exact"/>
              <w:ind w:right="198"/>
              <w:rPr>
                <w:sz w:val="24"/>
              </w:rPr>
            </w:pPr>
            <w:hyperlink r:id="rId5">
              <w:r w:rsidR="005F14A2">
                <w:rPr>
                  <w:color w:val="0000FF"/>
                  <w:spacing w:val="-2"/>
                  <w:sz w:val="24"/>
                  <w:u w:val="single" w:color="0000FF"/>
                </w:rPr>
                <w:t>Tish.Burgher@dot.state.fl.us</w:t>
              </w:r>
            </w:hyperlink>
          </w:p>
        </w:tc>
      </w:tr>
    </w:tbl>
    <w:p w14:paraId="7857E072" w14:textId="77777777" w:rsidR="00400EA4" w:rsidRDefault="00400EA4">
      <w:pPr>
        <w:pStyle w:val="BodyText"/>
        <w:spacing w:before="5"/>
        <w:rPr>
          <w:b/>
          <w:sz w:val="17"/>
        </w:rPr>
      </w:pPr>
    </w:p>
    <w:p w14:paraId="5E4A5F70" w14:textId="61935C1A" w:rsidR="00400EA4" w:rsidRDefault="005F14A2">
      <w:pPr>
        <w:pStyle w:val="Heading1"/>
        <w:spacing w:before="90" w:line="275" w:lineRule="exact"/>
        <w:ind w:left="1617" w:right="1478"/>
        <w:jc w:val="center"/>
      </w:pPr>
      <w:bookmarkStart w:id="0" w:name="Partial_Closure_of_State_Road_(SR)_9A/I-"/>
      <w:bookmarkEnd w:id="0"/>
      <w:r>
        <w:t xml:space="preserve">Partial Closure of State Road (SR) 9A/I-95 </w:t>
      </w:r>
      <w:r w:rsidR="009B1F83">
        <w:t>to Occur on</w:t>
      </w:r>
      <w:r>
        <w:t xml:space="preserve"> July</w:t>
      </w:r>
      <w:r w:rsidR="009B1F83">
        <w:t xml:space="preserve"> 3</w:t>
      </w:r>
      <w:r>
        <w:t>1</w:t>
      </w:r>
    </w:p>
    <w:p w14:paraId="663C266C" w14:textId="77777777" w:rsidR="00400EA4" w:rsidRDefault="005F14A2">
      <w:pPr>
        <w:spacing w:line="275" w:lineRule="exact"/>
        <w:ind w:left="1617" w:right="1478"/>
        <w:jc w:val="center"/>
        <w:rPr>
          <w:i/>
          <w:sz w:val="24"/>
        </w:rPr>
      </w:pPr>
      <w:r>
        <w:rPr>
          <w:i/>
          <w:sz w:val="24"/>
        </w:rPr>
        <w:t>Between SR 112/I-195 and NW 62 Street</w:t>
      </w:r>
    </w:p>
    <w:p w14:paraId="2C9AFC2A" w14:textId="77777777" w:rsidR="00400EA4" w:rsidRDefault="00400EA4">
      <w:pPr>
        <w:pStyle w:val="BodyText"/>
        <w:spacing w:before="11"/>
        <w:rPr>
          <w:i/>
          <w:sz w:val="23"/>
        </w:rPr>
      </w:pPr>
    </w:p>
    <w:p w14:paraId="50C8A58F" w14:textId="3068ABA3" w:rsidR="00400EA4" w:rsidRDefault="005F14A2" w:rsidP="00444946">
      <w:pPr>
        <w:pStyle w:val="BodyText"/>
        <w:tabs>
          <w:tab w:val="left" w:pos="9180"/>
        </w:tabs>
        <w:jc w:val="both"/>
      </w:pPr>
      <w:r>
        <w:rPr>
          <w:b/>
        </w:rPr>
        <w:t xml:space="preserve">Miami, Fla. – </w:t>
      </w:r>
      <w:r>
        <w:t xml:space="preserve">On </w:t>
      </w:r>
      <w:r w:rsidR="0097529B">
        <w:t>Friday, July 31</w:t>
      </w:r>
      <w:r>
        <w:t>, 2020,</w:t>
      </w:r>
      <w:r w:rsidR="009B1F83">
        <w:t xml:space="preserve"> between the hours on </w:t>
      </w:r>
      <w:r w:rsidR="00745184">
        <w:t>11</w:t>
      </w:r>
      <w:r w:rsidR="009B1F83">
        <w:t xml:space="preserve"> p.m. and </w:t>
      </w:r>
      <w:r w:rsidR="00745184">
        <w:t xml:space="preserve">7 </w:t>
      </w:r>
      <w:bookmarkStart w:id="1" w:name="_GoBack"/>
      <w:bookmarkEnd w:id="1"/>
      <w:r w:rsidR="009B1F83">
        <w:t>a.m.,</w:t>
      </w:r>
      <w:r>
        <w:t xml:space="preserve"> the Florida Department of Transportation (FDOT) will close two </w:t>
      </w:r>
      <w:r w:rsidR="0063571E">
        <w:t>general purpose</w:t>
      </w:r>
      <w:r>
        <w:t xml:space="preserve"> lanes of northbound SR 9A/I-95, from SR 112/I-195 to NW 62 Street</w:t>
      </w:r>
      <w:r w:rsidR="009B1F83">
        <w:t xml:space="preserve">. </w:t>
      </w:r>
      <w:r w:rsidR="0063571E">
        <w:t>During this operation, t</w:t>
      </w:r>
      <w:r>
        <w:t xml:space="preserve">hree </w:t>
      </w:r>
      <w:r w:rsidR="0063571E">
        <w:t xml:space="preserve">additional </w:t>
      </w:r>
      <w:r>
        <w:t>general purpose lanes</w:t>
      </w:r>
      <w:r w:rsidR="002C6206">
        <w:t xml:space="preserve">, as well as all Express Lanes, </w:t>
      </w:r>
      <w:r>
        <w:t>will remain open.</w:t>
      </w:r>
    </w:p>
    <w:p w14:paraId="3C8431AC" w14:textId="77777777" w:rsidR="00400EA4" w:rsidRDefault="00400EA4" w:rsidP="00444946">
      <w:pPr>
        <w:pStyle w:val="BodyText"/>
        <w:tabs>
          <w:tab w:val="left" w:pos="9180"/>
        </w:tabs>
        <w:rPr>
          <w:sz w:val="23"/>
        </w:rPr>
      </w:pPr>
    </w:p>
    <w:p w14:paraId="36725B57" w14:textId="77777777" w:rsidR="00400EA4" w:rsidRDefault="005F14A2" w:rsidP="00444946">
      <w:pPr>
        <w:pStyle w:val="BodyText"/>
        <w:tabs>
          <w:tab w:val="left" w:pos="9180"/>
        </w:tabs>
        <w:spacing w:line="242" w:lineRule="auto"/>
        <w:jc w:val="both"/>
      </w:pPr>
      <w:r>
        <w:t>This closure is being performed as part of a Districtwide Signage and Pavement Marking Pushbutton project, and it is expected to last one night.</w:t>
      </w:r>
    </w:p>
    <w:p w14:paraId="5C26F9DC" w14:textId="77777777" w:rsidR="00400EA4" w:rsidRDefault="00400EA4" w:rsidP="00444946">
      <w:pPr>
        <w:pStyle w:val="BodyText"/>
        <w:tabs>
          <w:tab w:val="left" w:pos="9180"/>
        </w:tabs>
      </w:pPr>
    </w:p>
    <w:p w14:paraId="5E4C6448" w14:textId="77777777" w:rsidR="00400EA4" w:rsidRDefault="005F14A2" w:rsidP="00444946">
      <w:pPr>
        <w:pStyle w:val="Heading1"/>
        <w:tabs>
          <w:tab w:val="left" w:pos="9180"/>
        </w:tabs>
        <w:spacing w:line="237" w:lineRule="auto"/>
        <w:ind w:left="0" w:right="0"/>
        <w:jc w:val="both"/>
      </w:pPr>
      <w:bookmarkStart w:id="2" w:name="Drivers_should_anticipate_delays_traveli"/>
      <w:bookmarkEnd w:id="2"/>
      <w:r>
        <w:t>Drivers should anticipate delays traveling through this area and seek alternate routes if possible. Please note that this schedule may change due to bad weather or other unexpected conditions.</w:t>
      </w:r>
    </w:p>
    <w:p w14:paraId="33B0058F" w14:textId="77777777" w:rsidR="00400EA4" w:rsidRDefault="00400EA4" w:rsidP="00444946">
      <w:pPr>
        <w:pStyle w:val="BodyText"/>
        <w:tabs>
          <w:tab w:val="left" w:pos="9180"/>
        </w:tabs>
        <w:rPr>
          <w:b/>
        </w:rPr>
      </w:pPr>
    </w:p>
    <w:p w14:paraId="02D20BE8" w14:textId="77777777" w:rsidR="00400EA4" w:rsidRDefault="005F14A2" w:rsidP="00444946">
      <w:pPr>
        <w:pStyle w:val="BodyText"/>
        <w:tabs>
          <w:tab w:val="left" w:pos="9180"/>
        </w:tabs>
        <w:jc w:val="both"/>
      </w:pPr>
      <w:r>
        <w:t xml:space="preserve">For more information, please call FDOT’s Public Information Office at (305) 470-5349, or Construction Community Outreach Specialist Christian Gonzalez at (786) 837-4884 or go to the website at </w:t>
      </w:r>
      <w:hyperlink r:id="rId6">
        <w:r>
          <w:rPr>
            <w:color w:val="0000FF"/>
            <w:u w:val="single" w:color="0000FF"/>
          </w:rPr>
          <w:t>www.fdotmiamidade.com</w:t>
        </w:r>
        <w:r>
          <w:t>.</w:t>
        </w:r>
      </w:hyperlink>
    </w:p>
    <w:p w14:paraId="4F1F654C" w14:textId="77777777" w:rsidR="00400EA4" w:rsidRDefault="00400EA4" w:rsidP="00444946">
      <w:pPr>
        <w:pStyle w:val="BodyText"/>
        <w:tabs>
          <w:tab w:val="left" w:pos="9180"/>
        </w:tabs>
        <w:rPr>
          <w:sz w:val="16"/>
        </w:rPr>
      </w:pPr>
    </w:p>
    <w:p w14:paraId="027E004A" w14:textId="77777777" w:rsidR="00400EA4" w:rsidRDefault="005F14A2" w:rsidP="00444946">
      <w:pPr>
        <w:pStyle w:val="BodyText"/>
        <w:tabs>
          <w:tab w:val="left" w:pos="9180"/>
        </w:tabs>
        <w:jc w:val="both"/>
      </w:pPr>
      <w:r>
        <w:t xml:space="preserve">Drivers are encouraged to call 511 before they travel or log on to </w:t>
      </w:r>
      <w:hyperlink r:id="rId7">
        <w:r>
          <w:t xml:space="preserve">www.fl511.com </w:t>
        </w:r>
      </w:hyperlink>
      <w:r>
        <w:t>to get real- time traffic and lane closure information. FDOT would like to remind drivers that wearing a safety belt is the single most effective way to protect people and reduce fatalities in motor vehicle crashes.</w:t>
      </w:r>
    </w:p>
    <w:p w14:paraId="36DDBBAC" w14:textId="77777777" w:rsidR="00400EA4" w:rsidRDefault="00400EA4">
      <w:pPr>
        <w:pStyle w:val="BodyText"/>
        <w:rPr>
          <w:sz w:val="26"/>
        </w:rPr>
      </w:pPr>
    </w:p>
    <w:p w14:paraId="73759671" w14:textId="77777777" w:rsidR="00400EA4" w:rsidRDefault="00400EA4">
      <w:pPr>
        <w:pStyle w:val="BodyText"/>
        <w:rPr>
          <w:sz w:val="26"/>
        </w:rPr>
      </w:pPr>
    </w:p>
    <w:p w14:paraId="0DBD2439" w14:textId="77777777" w:rsidR="0007005E" w:rsidRDefault="0007005E">
      <w:pPr>
        <w:pStyle w:val="BodyText"/>
        <w:rPr>
          <w:sz w:val="26"/>
        </w:rPr>
      </w:pPr>
    </w:p>
    <w:p w14:paraId="45731FF4" w14:textId="77777777" w:rsidR="00400EA4" w:rsidRDefault="00400EA4">
      <w:pPr>
        <w:pStyle w:val="BodyText"/>
        <w:rPr>
          <w:sz w:val="26"/>
        </w:rPr>
      </w:pPr>
    </w:p>
    <w:p w14:paraId="6C9D9FEB" w14:textId="77777777" w:rsidR="00400EA4" w:rsidRDefault="00400EA4">
      <w:pPr>
        <w:pStyle w:val="BodyText"/>
        <w:rPr>
          <w:sz w:val="26"/>
        </w:rPr>
      </w:pPr>
    </w:p>
    <w:p w14:paraId="760CDC39" w14:textId="77777777" w:rsidR="00400EA4" w:rsidRDefault="005F14A2">
      <w:pPr>
        <w:pStyle w:val="BodyText"/>
        <w:spacing w:before="161"/>
        <w:ind w:left="1613" w:right="1478"/>
        <w:jc w:val="center"/>
      </w:pPr>
      <w:r>
        <w:t>###</w:t>
      </w:r>
    </w:p>
    <w:p w14:paraId="66697F99" w14:textId="77777777" w:rsidR="00400EA4" w:rsidRDefault="00400EA4">
      <w:pPr>
        <w:pStyle w:val="BodyText"/>
        <w:rPr>
          <w:sz w:val="26"/>
        </w:rPr>
      </w:pPr>
    </w:p>
    <w:p w14:paraId="78510B63" w14:textId="77777777" w:rsidR="00400EA4" w:rsidRDefault="00400EA4">
      <w:pPr>
        <w:pStyle w:val="BodyText"/>
        <w:rPr>
          <w:sz w:val="26"/>
        </w:rPr>
      </w:pPr>
    </w:p>
    <w:p w14:paraId="582ECA00" w14:textId="77777777" w:rsidR="00400EA4" w:rsidRDefault="00400EA4">
      <w:pPr>
        <w:pStyle w:val="BodyText"/>
        <w:rPr>
          <w:sz w:val="26"/>
        </w:rPr>
      </w:pPr>
    </w:p>
    <w:p w14:paraId="160857B7" w14:textId="77777777" w:rsidR="00400EA4" w:rsidRDefault="00400EA4">
      <w:pPr>
        <w:pStyle w:val="BodyText"/>
        <w:rPr>
          <w:sz w:val="26"/>
        </w:rPr>
      </w:pPr>
    </w:p>
    <w:p w14:paraId="5919C8AB" w14:textId="77777777" w:rsidR="00400EA4" w:rsidRDefault="00400EA4">
      <w:pPr>
        <w:pStyle w:val="BodyText"/>
        <w:rPr>
          <w:sz w:val="26"/>
        </w:rPr>
      </w:pPr>
    </w:p>
    <w:p w14:paraId="4D342302" w14:textId="77777777" w:rsidR="00400EA4" w:rsidRDefault="00400EA4">
      <w:pPr>
        <w:pStyle w:val="BodyText"/>
        <w:rPr>
          <w:sz w:val="26"/>
        </w:rPr>
      </w:pPr>
    </w:p>
    <w:p w14:paraId="642FEA3A" w14:textId="77777777" w:rsidR="00400EA4" w:rsidRDefault="00400EA4">
      <w:pPr>
        <w:pStyle w:val="BodyText"/>
        <w:rPr>
          <w:sz w:val="26"/>
        </w:rPr>
      </w:pPr>
    </w:p>
    <w:p w14:paraId="1D399F7E" w14:textId="77777777" w:rsidR="00400EA4" w:rsidRDefault="00400EA4">
      <w:pPr>
        <w:pStyle w:val="BodyText"/>
        <w:spacing w:before="3"/>
        <w:rPr>
          <w:sz w:val="25"/>
        </w:rPr>
      </w:pPr>
    </w:p>
    <w:p w14:paraId="46A8783E" w14:textId="77777777" w:rsidR="00400EA4" w:rsidRDefault="005F14A2">
      <w:pPr>
        <w:ind w:left="1613" w:right="1478"/>
        <w:jc w:val="center"/>
        <w:rPr>
          <w:i/>
          <w:sz w:val="24"/>
        </w:rPr>
      </w:pPr>
      <w:r>
        <w:rPr>
          <w:i/>
          <w:color w:val="334873"/>
          <w:sz w:val="24"/>
        </w:rPr>
        <w:t>Improve Safety, Enhance Mobility, Inspire Innovation</w:t>
      </w:r>
    </w:p>
    <w:p w14:paraId="4819C9B3" w14:textId="77777777" w:rsidR="00400EA4" w:rsidRDefault="005F14A2">
      <w:pPr>
        <w:spacing w:before="26"/>
        <w:ind w:left="1617" w:right="1478"/>
        <w:jc w:val="center"/>
      </w:pPr>
      <w:r>
        <w:rPr>
          <w:color w:val="1F4E79"/>
        </w:rPr>
        <w:t>FDOTMiamiDade.com | @MyFDOT_Miami | Facebook.com/MyFDOTMiami</w:t>
      </w:r>
    </w:p>
    <w:sectPr w:rsidR="00400EA4">
      <w:type w:val="continuous"/>
      <w:pgSz w:w="12240" w:h="15840"/>
      <w:pgMar w:top="84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A4"/>
    <w:rsid w:val="00004E4B"/>
    <w:rsid w:val="000223D2"/>
    <w:rsid w:val="0007005E"/>
    <w:rsid w:val="00233A60"/>
    <w:rsid w:val="002C6206"/>
    <w:rsid w:val="00400EA4"/>
    <w:rsid w:val="00444946"/>
    <w:rsid w:val="005F14A2"/>
    <w:rsid w:val="0063571E"/>
    <w:rsid w:val="00734A44"/>
    <w:rsid w:val="00745184"/>
    <w:rsid w:val="007958A4"/>
    <w:rsid w:val="00891F6C"/>
    <w:rsid w:val="0097529B"/>
    <w:rsid w:val="009A0FF5"/>
    <w:rsid w:val="009B1F83"/>
    <w:rsid w:val="00A66585"/>
    <w:rsid w:val="00B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4174"/>
  <w15:docId w15:val="{609E5085-7D04-4515-8BDD-22C778E3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39" w:right="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511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otmiamidade.com/" TargetMode="External"/><Relationship Id="rId5" Type="http://schemas.openxmlformats.org/officeDocument/2006/relationships/hyperlink" Target="mailto:Tish.Burgher@dot.state.fl.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Christine</dc:creator>
  <cp:lastModifiedBy>Christian S. Gonzalez</cp:lastModifiedBy>
  <cp:revision>21</cp:revision>
  <dcterms:created xsi:type="dcterms:W3CDTF">2020-07-27T17:30:00Z</dcterms:created>
  <dcterms:modified xsi:type="dcterms:W3CDTF">2020-07-27T20:05:00Z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2020-07-27T00:00:00Z</vt:filetime>
  </property>
</Properties>
</file>